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D1" w:rsidRDefault="00E229D1" w:rsidP="00E229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</w:t>
      </w:r>
    </w:p>
    <w:p w:rsidR="000B7932" w:rsidRPr="000B7932" w:rsidRDefault="000B7932" w:rsidP="000B7932">
      <w:pPr>
        <w:pStyle w:val="a6"/>
        <w:jc w:val="center"/>
      </w:pPr>
      <w:r w:rsidRPr="000B7932">
        <w:t xml:space="preserve">Законом от 30.12.2015 № 290-ЗО "О внесении изменений в некоторые законы Челябинской области" внесены </w:t>
      </w:r>
      <w:hyperlink r:id="rId5" w:history="1">
        <w:r w:rsidRPr="000B7932">
          <w:rPr>
            <w:rStyle w:val="a7"/>
            <w:color w:val="auto"/>
            <w:u w:val="none"/>
          </w:rPr>
          <w:t>изменения</w:t>
        </w:r>
      </w:hyperlink>
    </w:p>
    <w:p w:rsidR="000B7932" w:rsidRDefault="000B7932" w:rsidP="000B7932">
      <w:pPr>
        <w:spacing w:after="0"/>
        <w:jc w:val="center"/>
        <w:rPr>
          <w:b/>
          <w:sz w:val="32"/>
          <w:szCs w:val="32"/>
        </w:rPr>
      </w:pPr>
      <w:r w:rsidRPr="000B7932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0B793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Челябинской области от 25.10.2007 № 212-ЗО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</w:r>
      </w:hyperlink>
    </w:p>
    <w:p w:rsidR="000B7932" w:rsidRDefault="000B7932" w:rsidP="00E229D1">
      <w:pPr>
        <w:spacing w:after="0"/>
        <w:jc w:val="center"/>
      </w:pPr>
    </w:p>
    <w:p w:rsidR="00E229D1" w:rsidRPr="000B7932" w:rsidRDefault="00E229D1" w:rsidP="00E229D1">
      <w:pPr>
        <w:spacing w:after="0"/>
        <w:jc w:val="center"/>
        <w:rPr>
          <w:sz w:val="36"/>
          <w:szCs w:val="36"/>
        </w:rPr>
      </w:pPr>
      <w:r w:rsidRPr="000B7932">
        <w:rPr>
          <w:sz w:val="36"/>
          <w:szCs w:val="36"/>
        </w:rPr>
        <w:t>С 01.01.2016 г. введен</w:t>
      </w:r>
    </w:p>
    <w:p w:rsidR="00E229D1" w:rsidRDefault="00E229D1" w:rsidP="00E229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новый вид пособия</w:t>
      </w:r>
    </w:p>
    <w:p w:rsidR="00E229D1" w:rsidRDefault="00E229D1" w:rsidP="00E229D1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 xml:space="preserve">«Единовременная денежная выплата </w:t>
      </w:r>
    </w:p>
    <w:p w:rsidR="00E229D1" w:rsidRDefault="00E229D1" w:rsidP="00E229D1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>при передаче детей-сирот и детей, оставшихся без попечения родителей, на воспитание в семью»</w:t>
      </w:r>
    </w:p>
    <w:p w:rsidR="00CF20D7" w:rsidRDefault="00CF20D7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Право на денежную выплату в размере 100 000 руб. возникает у граждан РФ, имеющих регистрацию по месту жительства в Челябинской области, в случае: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1) усыновления ребенка старше 10 лет, имеющего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2) усыновления ребенка-инвалида, имеющего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области;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3) усыновления детей, являющихся братьями и (или) сестрами, имеющими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4) передачи под опеку или в приемную семью ребенка старше 10 лет, имеющего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5) передачи под опеку или в приемную семью третьего или последующего ребенка, имеющего гражданство РФ, из организации для детей-сирот, находящейся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условии, что в семье уже воспитываются двое или более несовершеннолетних подопечных (приемных) детей.</w:t>
      </w:r>
    </w:p>
    <w:p w:rsidR="00E229D1" w:rsidRDefault="00E229D1" w:rsidP="00E229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Важное условие – отсутствие родственных связей между ребенком и принявшим его лицом.</w:t>
      </w:r>
    </w:p>
    <w:p w:rsidR="00E229D1" w:rsidRDefault="00E229D1" w:rsidP="00E229D1">
      <w:pPr>
        <w:rPr>
          <w:sz w:val="20"/>
          <w:szCs w:val="20"/>
        </w:rPr>
      </w:pPr>
    </w:p>
    <w:p w:rsidR="00CF20D7" w:rsidRPr="005A4836" w:rsidRDefault="00E229D1" w:rsidP="00E229D1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За более подробной консультацией обращаться в </w:t>
      </w:r>
      <w:proofErr w:type="spellStart"/>
      <w:r>
        <w:rPr>
          <w:rFonts w:ascii="Times New Roman" w:hAnsi="Times New Roman" w:cs="Times New Roman"/>
          <w:sz w:val="19"/>
          <w:szCs w:val="19"/>
        </w:rPr>
        <w:t>каб</w:t>
      </w:r>
      <w:proofErr w:type="spellEnd"/>
      <w:r>
        <w:rPr>
          <w:rFonts w:ascii="Times New Roman" w:hAnsi="Times New Roman" w:cs="Times New Roman"/>
          <w:sz w:val="19"/>
          <w:szCs w:val="19"/>
        </w:rPr>
        <w:t>. №7</w:t>
      </w:r>
      <w:r w:rsidR="00CF20D7">
        <w:rPr>
          <w:rFonts w:ascii="Times New Roman" w:hAnsi="Times New Roman" w:cs="Times New Roman"/>
          <w:sz w:val="19"/>
          <w:szCs w:val="19"/>
        </w:rPr>
        <w:t xml:space="preserve"> г. Магнитогорск, пр. Ленина, 86 </w:t>
      </w:r>
      <w:r>
        <w:rPr>
          <w:rFonts w:ascii="Times New Roman" w:hAnsi="Times New Roman" w:cs="Times New Roman"/>
          <w:sz w:val="19"/>
          <w:szCs w:val="19"/>
        </w:rPr>
        <w:t xml:space="preserve"> к специалисту отдела опеки и попечительства Новокрещеновой Ирине Аркадьевне.  Часы приема:  понедельник с 13.00 до 17.00;  четверг с  09</w:t>
      </w:r>
      <w:r w:rsidR="005A4836">
        <w:rPr>
          <w:rFonts w:ascii="Times New Roman" w:hAnsi="Times New Roman" w:cs="Times New Roman"/>
          <w:sz w:val="19"/>
          <w:szCs w:val="19"/>
        </w:rPr>
        <w:t>.00 до 12.00.  Телефон 26-</w:t>
      </w:r>
      <w:r w:rsidR="00D14834">
        <w:rPr>
          <w:rFonts w:ascii="Times New Roman" w:hAnsi="Times New Roman" w:cs="Times New Roman"/>
          <w:sz w:val="19"/>
          <w:szCs w:val="19"/>
        </w:rPr>
        <w:t>48-88</w:t>
      </w:r>
      <w:bookmarkStart w:id="0" w:name="_GoBack"/>
      <w:bookmarkEnd w:id="0"/>
    </w:p>
    <w:sectPr w:rsidR="00CF20D7" w:rsidRPr="005A4836" w:rsidSect="00E229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1"/>
    <w:rsid w:val="000B7932"/>
    <w:rsid w:val="002C13D6"/>
    <w:rsid w:val="005A4836"/>
    <w:rsid w:val="00CF20D7"/>
    <w:rsid w:val="00D14834"/>
    <w:rsid w:val="00E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D1"/>
  </w:style>
  <w:style w:type="paragraph" w:styleId="1">
    <w:name w:val="heading 1"/>
    <w:basedOn w:val="a"/>
    <w:next w:val="a"/>
    <w:link w:val="10"/>
    <w:uiPriority w:val="99"/>
    <w:qFormat/>
    <w:rsid w:val="00CF20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F20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F20D7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Normal (Web)"/>
    <w:basedOn w:val="a"/>
    <w:uiPriority w:val="99"/>
    <w:semiHidden/>
    <w:unhideWhenUsed/>
    <w:rsid w:val="00CF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2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D1"/>
  </w:style>
  <w:style w:type="paragraph" w:styleId="1">
    <w:name w:val="heading 1"/>
    <w:basedOn w:val="a"/>
    <w:next w:val="a"/>
    <w:link w:val="10"/>
    <w:uiPriority w:val="99"/>
    <w:qFormat/>
    <w:rsid w:val="00CF20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F20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F20D7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Normal (Web)"/>
    <w:basedOn w:val="a"/>
    <w:uiPriority w:val="99"/>
    <w:semiHidden/>
    <w:unhideWhenUsed/>
    <w:rsid w:val="00CF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2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mgn.eps74.ru/Upload/files/%D0%97%D0%B0%D0%BA%D0%BE%D0%BD%20%D0%A7%D0%B5%D0%BB%D1%8F%D0%B1%D0%B8%D0%BD%D1%81%D0%BA%D0%BE%D0%B9%20%D0%BE%D0%B1%D0%BB%D0%B0%D1%81%D1%82%D0%B8%20%D0%BE%D1%82%2025%20%D0%BE%D0%BA%D1%82%D1%8F%D0%B1%D1%80%D1%8F%202007%20%D0%B3.%20N%20212-%D0%97%D0%9E%20%27%D0%9E%20%D0%BD%D0%BE%D0%B2%D1%8B%D0%B9.rtf" TargetMode="External"/><Relationship Id="rId5" Type="http://schemas.openxmlformats.org/officeDocument/2006/relationships/hyperlink" Target="http://socmgn.eps74.ru/Upload/files/7400201512310031%282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markova</cp:lastModifiedBy>
  <cp:revision>2</cp:revision>
  <dcterms:created xsi:type="dcterms:W3CDTF">2017-02-27T10:07:00Z</dcterms:created>
  <dcterms:modified xsi:type="dcterms:W3CDTF">2017-02-27T10:07:00Z</dcterms:modified>
</cp:coreProperties>
</file>