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95C" w:rsidRPr="0019295C" w:rsidRDefault="0019295C" w:rsidP="0019295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19295C">
        <w:rPr>
          <w:rFonts w:ascii="Arial" w:hAnsi="Arial" w:cs="Arial"/>
          <w:b/>
          <w:bCs/>
          <w:color w:val="26282F"/>
          <w:sz w:val="24"/>
          <w:szCs w:val="24"/>
        </w:rPr>
        <w:t>Закон Челябинской области</w:t>
      </w:r>
      <w:r w:rsidRPr="0019295C">
        <w:rPr>
          <w:rFonts w:ascii="Arial" w:hAnsi="Arial" w:cs="Arial"/>
          <w:b/>
          <w:bCs/>
          <w:color w:val="26282F"/>
          <w:sz w:val="24"/>
          <w:szCs w:val="24"/>
        </w:rPr>
        <w:br/>
        <w:t>от 31 марта 2010 г. N 548-ЗО</w:t>
      </w:r>
      <w:r w:rsidRPr="0019295C">
        <w:rPr>
          <w:rFonts w:ascii="Arial" w:hAnsi="Arial" w:cs="Arial"/>
          <w:b/>
          <w:bCs/>
          <w:color w:val="26282F"/>
          <w:sz w:val="24"/>
          <w:szCs w:val="24"/>
        </w:rPr>
        <w:br/>
        <w:t>"О статусе и дополнительных мерах социальной поддержки многодетной семьи</w:t>
      </w:r>
      <w:r w:rsidRPr="0019295C">
        <w:rPr>
          <w:rFonts w:ascii="Arial" w:hAnsi="Arial" w:cs="Arial"/>
          <w:b/>
          <w:bCs/>
          <w:color w:val="26282F"/>
          <w:sz w:val="24"/>
          <w:szCs w:val="24"/>
        </w:rPr>
        <w:br/>
        <w:t>в Челябинской области"</w:t>
      </w:r>
    </w:p>
    <w:p w:rsidR="0019295C" w:rsidRPr="0019295C" w:rsidRDefault="0019295C" w:rsidP="0019295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19295C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19295C" w:rsidRPr="0019295C" w:rsidRDefault="0019295C" w:rsidP="0019295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19295C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Принят </w:t>
      </w:r>
      <w:hyperlink r:id="rId4" w:history="1">
        <w:r w:rsidRPr="0019295C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постановлением</w:t>
        </w:r>
      </w:hyperlink>
      <w:r w:rsidRPr="0019295C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Законодательного Собрания Челябинской области от 31 марта 2010 г. N 2190</w:t>
      </w:r>
    </w:p>
    <w:p w:rsidR="0019295C" w:rsidRPr="0019295C" w:rsidRDefault="0019295C" w:rsidP="0019295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</w:p>
    <w:p w:rsidR="0019295C" w:rsidRPr="0019295C" w:rsidRDefault="0019295C" w:rsidP="001929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0001"/>
      <w:r w:rsidRPr="0019295C">
        <w:rPr>
          <w:rFonts w:ascii="Arial" w:hAnsi="Arial" w:cs="Arial"/>
          <w:sz w:val="24"/>
          <w:szCs w:val="24"/>
        </w:rPr>
        <w:t>Настоящий Закон определяет статус и дополнительные меры социальной поддержки многодетной семьи в Челябинской области.</w:t>
      </w:r>
    </w:p>
    <w:bookmarkEnd w:id="0"/>
    <w:p w:rsidR="0019295C" w:rsidRPr="0019295C" w:rsidRDefault="0019295C" w:rsidP="001929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9295C" w:rsidRPr="0019295C" w:rsidRDefault="0019295C" w:rsidP="0019295C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1" w:name="sub_1"/>
      <w:r w:rsidRPr="0019295C">
        <w:rPr>
          <w:rFonts w:ascii="Arial" w:hAnsi="Arial" w:cs="Arial"/>
          <w:b/>
          <w:bCs/>
          <w:color w:val="26282F"/>
          <w:sz w:val="24"/>
          <w:szCs w:val="24"/>
        </w:rPr>
        <w:t>Статья 1.</w:t>
      </w:r>
      <w:r w:rsidRPr="0019295C">
        <w:rPr>
          <w:rFonts w:ascii="Arial" w:hAnsi="Arial" w:cs="Arial"/>
          <w:sz w:val="24"/>
          <w:szCs w:val="24"/>
        </w:rPr>
        <w:t xml:space="preserve"> Многодетная семья в Челябинской области</w:t>
      </w:r>
    </w:p>
    <w:bookmarkEnd w:id="1"/>
    <w:p w:rsidR="0019295C" w:rsidRPr="0019295C" w:rsidRDefault="0019295C" w:rsidP="001929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9295C" w:rsidRPr="0019295C" w:rsidRDefault="0019295C" w:rsidP="0019295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2" w:name="sub_101"/>
      <w:r w:rsidRPr="0019295C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"/>
    <w:p w:rsidR="0019295C" w:rsidRPr="0019295C" w:rsidRDefault="0019295C" w:rsidP="0019295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19295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Часть 1 изменена с 1 января 2022 г. - </w:t>
      </w:r>
      <w:hyperlink r:id="rId5" w:history="1">
        <w:r w:rsidRPr="0019295C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Закон</w:t>
        </w:r>
      </w:hyperlink>
      <w:r w:rsidRPr="0019295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Челябинской области от 3 марта 2021 г. N 317-ЗО</w:t>
      </w:r>
    </w:p>
    <w:p w:rsidR="0019295C" w:rsidRPr="0019295C" w:rsidRDefault="0019295C" w:rsidP="0019295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6" w:history="1">
        <w:r w:rsidRPr="0019295C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19295C" w:rsidRPr="0019295C" w:rsidRDefault="0019295C" w:rsidP="001929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9295C">
        <w:rPr>
          <w:rFonts w:ascii="Arial" w:hAnsi="Arial" w:cs="Arial"/>
          <w:sz w:val="24"/>
          <w:szCs w:val="24"/>
        </w:rPr>
        <w:t>1. Многодетной семьей в Челябинской области признается семья, постоянно проживающая на территории Челябинской области и имеющая на своем содержании трех и более детей (в том числе усыновленных, взятых под опеку (попечительство), пасынков и падчериц) в возрасте до восемнадцати лет, а также детей старше восемнадцати лет, обучающихся в образовательных организациях по очной форме обучения, но не более чем до достижения ими возраста 23 лет (в том числе усыновленных, взятых под опеку (попечительство), пасынков и падчериц).</w:t>
      </w:r>
    </w:p>
    <w:p w:rsidR="0019295C" w:rsidRPr="0019295C" w:rsidRDefault="0019295C" w:rsidP="001929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1020"/>
      <w:r w:rsidRPr="0019295C">
        <w:rPr>
          <w:rFonts w:ascii="Arial" w:hAnsi="Arial" w:cs="Arial"/>
          <w:sz w:val="24"/>
          <w:szCs w:val="24"/>
        </w:rPr>
        <w:t>2. Документом, подтверждающим статус многодетной семьи, является удостоверение многодетной семьи (далее - удостоверение).</w:t>
      </w:r>
    </w:p>
    <w:bookmarkEnd w:id="3"/>
    <w:p w:rsidR="0019295C" w:rsidRPr="0019295C" w:rsidRDefault="0019295C" w:rsidP="001929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9295C">
        <w:rPr>
          <w:rFonts w:ascii="Arial" w:hAnsi="Arial" w:cs="Arial"/>
          <w:sz w:val="24"/>
          <w:szCs w:val="24"/>
        </w:rPr>
        <w:t>Форма удостоверения, порядок его выдачи устанавливаются Правительством Челябинской области.</w:t>
      </w:r>
    </w:p>
    <w:p w:rsidR="0019295C" w:rsidRPr="0019295C" w:rsidRDefault="0019295C" w:rsidP="001929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9295C" w:rsidRPr="0019295C" w:rsidRDefault="0019295C" w:rsidP="0019295C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4" w:name="sub_2"/>
      <w:r w:rsidRPr="0019295C">
        <w:rPr>
          <w:rFonts w:ascii="Arial" w:hAnsi="Arial" w:cs="Arial"/>
          <w:b/>
          <w:bCs/>
          <w:color w:val="26282F"/>
          <w:sz w:val="24"/>
          <w:szCs w:val="24"/>
        </w:rPr>
        <w:t>Статья 2.</w:t>
      </w:r>
      <w:r w:rsidRPr="0019295C">
        <w:rPr>
          <w:rFonts w:ascii="Arial" w:hAnsi="Arial" w:cs="Arial"/>
          <w:sz w:val="24"/>
          <w:szCs w:val="24"/>
        </w:rPr>
        <w:t xml:space="preserve"> Дополнительные меры социальной поддержки многодетной семьи</w:t>
      </w:r>
    </w:p>
    <w:bookmarkEnd w:id="4"/>
    <w:p w:rsidR="0019295C" w:rsidRPr="0019295C" w:rsidRDefault="0019295C" w:rsidP="001929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9295C" w:rsidRPr="0019295C" w:rsidRDefault="0019295C" w:rsidP="0019295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5" w:name="sub_2010"/>
      <w:r w:rsidRPr="0019295C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"/>
    <w:p w:rsidR="0019295C" w:rsidRPr="0019295C" w:rsidRDefault="0019295C" w:rsidP="0019295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19295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Часть 1 изменена с 20 апреля 2021 г. - </w:t>
      </w:r>
      <w:hyperlink r:id="rId7" w:history="1">
        <w:r w:rsidRPr="0019295C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Закон</w:t>
        </w:r>
      </w:hyperlink>
      <w:r w:rsidRPr="0019295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Челябинской области от 20 апреля 2021 г. N 340-ЗО</w:t>
      </w:r>
    </w:p>
    <w:p w:rsidR="0019295C" w:rsidRPr="0019295C" w:rsidRDefault="0019295C" w:rsidP="0019295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8" w:history="1">
        <w:r w:rsidRPr="0019295C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19295C" w:rsidRPr="0019295C" w:rsidRDefault="0019295C" w:rsidP="001929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9295C">
        <w:rPr>
          <w:rFonts w:ascii="Arial" w:hAnsi="Arial" w:cs="Arial"/>
          <w:sz w:val="24"/>
          <w:szCs w:val="24"/>
        </w:rPr>
        <w:t xml:space="preserve">1. Многодетной семье со среднедушевым доходом ниже величины </w:t>
      </w:r>
      <w:hyperlink r:id="rId9" w:history="1">
        <w:r w:rsidRPr="0019295C">
          <w:rPr>
            <w:rFonts w:ascii="Arial" w:hAnsi="Arial" w:cs="Arial"/>
            <w:color w:val="106BBE"/>
            <w:sz w:val="24"/>
            <w:szCs w:val="24"/>
          </w:rPr>
          <w:t>прожиточного минимума</w:t>
        </w:r>
      </w:hyperlink>
      <w:r w:rsidRPr="0019295C">
        <w:rPr>
          <w:rFonts w:ascii="Arial" w:hAnsi="Arial" w:cs="Arial"/>
          <w:sz w:val="24"/>
          <w:szCs w:val="24"/>
        </w:rPr>
        <w:t xml:space="preserve"> на душу населения в Челябинской области, установленной в соответствии с законодательством Челябинской области, предоставляются следующие дополнительные меры социальной поддержки по оплате жилого помещения и коммунальных услуг:</w:t>
      </w:r>
    </w:p>
    <w:p w:rsidR="0019295C" w:rsidRPr="0019295C" w:rsidRDefault="0019295C" w:rsidP="001929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1011"/>
      <w:r w:rsidRPr="0019295C">
        <w:rPr>
          <w:rFonts w:ascii="Arial" w:hAnsi="Arial" w:cs="Arial"/>
          <w:sz w:val="24"/>
          <w:szCs w:val="24"/>
        </w:rPr>
        <w:t>1) ежемесячная денежная выплата на оплату жилого помещения и коммунальных услуг в размере 1100 рублей. Размер ежемесячной денежной выплаты на оплату жилого помещения и коммунальных услуг подлежит индексации в соответствии с коэффициентом, устанавливаемым законом Челябинской области об областном бюджете на очередной финансовый год и плановый период;</w:t>
      </w:r>
    </w:p>
    <w:p w:rsidR="0019295C" w:rsidRPr="0019295C" w:rsidRDefault="0019295C" w:rsidP="001929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1012"/>
      <w:bookmarkEnd w:id="6"/>
      <w:r w:rsidRPr="0019295C">
        <w:rPr>
          <w:rFonts w:ascii="Arial" w:hAnsi="Arial" w:cs="Arial"/>
          <w:sz w:val="24"/>
          <w:szCs w:val="24"/>
        </w:rPr>
        <w:t xml:space="preserve">2) </w:t>
      </w:r>
      <w:hyperlink r:id="rId10" w:history="1">
        <w:r w:rsidRPr="0019295C">
          <w:rPr>
            <w:rFonts w:ascii="Arial" w:hAnsi="Arial" w:cs="Arial"/>
            <w:color w:val="106BBE"/>
            <w:sz w:val="24"/>
            <w:szCs w:val="24"/>
          </w:rPr>
          <w:t>исключен</w:t>
        </w:r>
      </w:hyperlink>
      <w:r w:rsidRPr="0019295C">
        <w:rPr>
          <w:rFonts w:ascii="Arial" w:hAnsi="Arial" w:cs="Arial"/>
          <w:sz w:val="24"/>
          <w:szCs w:val="24"/>
        </w:rPr>
        <w:t>.</w:t>
      </w:r>
    </w:p>
    <w:bookmarkEnd w:id="7"/>
    <w:p w:rsidR="0019295C" w:rsidRPr="0019295C" w:rsidRDefault="0019295C" w:rsidP="0019295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19295C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19295C" w:rsidRPr="0019295C" w:rsidRDefault="0019295C" w:rsidP="0019295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19295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См. текст </w:t>
      </w:r>
      <w:hyperlink r:id="rId11" w:history="1">
        <w:r w:rsidRPr="0019295C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пункта 2 части 1 статьи 2</w:t>
        </w:r>
      </w:hyperlink>
    </w:p>
    <w:p w:rsidR="0019295C" w:rsidRPr="0019295C" w:rsidRDefault="0019295C" w:rsidP="001929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2020"/>
      <w:r w:rsidRPr="0019295C">
        <w:rPr>
          <w:rFonts w:ascii="Arial" w:hAnsi="Arial" w:cs="Arial"/>
          <w:sz w:val="24"/>
          <w:szCs w:val="24"/>
        </w:rPr>
        <w:lastRenderedPageBreak/>
        <w:t>2. Порядок предоставления многодетной семье дополнительных мер социальной поддержки по оплате жилого помещения и коммунальных услуг устанавливается Правительством Челябинской области.</w:t>
      </w:r>
    </w:p>
    <w:bookmarkEnd w:id="8"/>
    <w:p w:rsidR="0019295C" w:rsidRPr="0019295C" w:rsidRDefault="0019295C" w:rsidP="001929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9295C">
        <w:rPr>
          <w:rFonts w:ascii="Arial" w:hAnsi="Arial" w:cs="Arial"/>
          <w:sz w:val="24"/>
          <w:szCs w:val="24"/>
        </w:rPr>
        <w:t>Порядок учета и исчисления величины среднедушевого дохода семьи, дающего право на дополнительные меры социальной поддержки по оплате жилого помещения и коммунальных услуг, устанавливается Губернатором Челябинской области.</w:t>
      </w:r>
    </w:p>
    <w:p w:rsidR="0019295C" w:rsidRPr="0019295C" w:rsidRDefault="0019295C" w:rsidP="001929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2030"/>
      <w:r w:rsidRPr="0019295C">
        <w:rPr>
          <w:rFonts w:ascii="Arial" w:hAnsi="Arial" w:cs="Arial"/>
          <w:sz w:val="24"/>
          <w:szCs w:val="24"/>
        </w:rPr>
        <w:t>3. При наличии в составе многодетной семьи лиц, имеющих право на получение дополнительных мер социальной поддержки по оплате жилого помещения и коммунальных услуг по иным основаниям, указанные меры предоставляются по выбору семьи по одному из оснований.</w:t>
      </w:r>
    </w:p>
    <w:bookmarkEnd w:id="9"/>
    <w:p w:rsidR="0019295C" w:rsidRPr="0019295C" w:rsidRDefault="0019295C" w:rsidP="001929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9295C" w:rsidRPr="0019295C" w:rsidRDefault="0019295C" w:rsidP="0019295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0" w:name="sub_201"/>
      <w:r w:rsidRPr="0019295C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"/>
    <w:p w:rsidR="0019295C" w:rsidRPr="0019295C" w:rsidRDefault="0019295C" w:rsidP="0019295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19295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Статья 2.1 изменена с 12 мая 2020 г. - </w:t>
      </w:r>
      <w:hyperlink r:id="rId12" w:history="1">
        <w:r w:rsidRPr="0019295C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Закон</w:t>
        </w:r>
      </w:hyperlink>
      <w:r w:rsidRPr="0019295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Челябинской области от 12 мая 2020 г. N 142-ЗО</w:t>
      </w:r>
    </w:p>
    <w:p w:rsidR="0019295C" w:rsidRPr="0019295C" w:rsidRDefault="0019295C" w:rsidP="0019295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13" w:history="1">
        <w:r w:rsidRPr="0019295C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19295C" w:rsidRPr="0019295C" w:rsidRDefault="0019295C" w:rsidP="0019295C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r w:rsidRPr="0019295C">
        <w:rPr>
          <w:rFonts w:ascii="Arial" w:hAnsi="Arial" w:cs="Arial"/>
          <w:b/>
          <w:bCs/>
          <w:color w:val="26282F"/>
          <w:sz w:val="24"/>
          <w:szCs w:val="24"/>
        </w:rPr>
        <w:t>Статья 2.1</w:t>
      </w:r>
      <w:r w:rsidRPr="0019295C">
        <w:rPr>
          <w:rFonts w:ascii="Arial" w:hAnsi="Arial" w:cs="Arial"/>
          <w:sz w:val="24"/>
          <w:szCs w:val="24"/>
        </w:rPr>
        <w:t>. Размещение информации и информирование граждан о дополнительных мерах социальной поддержки многодетной семьи</w:t>
      </w:r>
    </w:p>
    <w:p w:rsidR="0019295C" w:rsidRPr="0019295C" w:rsidRDefault="0019295C" w:rsidP="001929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9295C" w:rsidRPr="0019295C" w:rsidRDefault="0019295C" w:rsidP="001929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9295C">
        <w:rPr>
          <w:rFonts w:ascii="Arial" w:hAnsi="Arial" w:cs="Arial"/>
          <w:sz w:val="24"/>
          <w:szCs w:val="24"/>
        </w:rPr>
        <w:t>Информация о дополнительных мерах социальной поддержки многодетной семьи, установленных настоящим Законом, размещается в Единой государственной информационной системе социального обеспечения.</w:t>
      </w:r>
    </w:p>
    <w:p w:rsidR="0019295C" w:rsidRPr="0019295C" w:rsidRDefault="0019295C" w:rsidP="001929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9295C">
        <w:rPr>
          <w:rFonts w:ascii="Arial" w:hAnsi="Arial" w:cs="Arial"/>
          <w:sz w:val="24"/>
          <w:szCs w:val="24"/>
        </w:rPr>
        <w:t xml:space="preserve">Информирование граждан о дополнительных мерах социальной поддержки многодетной семьи, установленных настоящим Законом, осуществляется в соответствии с </w:t>
      </w:r>
      <w:hyperlink r:id="rId14" w:history="1">
        <w:r w:rsidRPr="0019295C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19295C">
        <w:rPr>
          <w:rFonts w:ascii="Arial" w:hAnsi="Arial" w:cs="Arial"/>
          <w:sz w:val="24"/>
          <w:szCs w:val="24"/>
        </w:rPr>
        <w:t xml:space="preserve"> "О государственной социальной помощи".</w:t>
      </w:r>
    </w:p>
    <w:p w:rsidR="0019295C" w:rsidRPr="0019295C" w:rsidRDefault="0019295C" w:rsidP="001929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9295C" w:rsidRPr="0019295C" w:rsidRDefault="0019295C" w:rsidP="0019295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1" w:name="sub_3"/>
      <w:r w:rsidRPr="0019295C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"/>
    <w:p w:rsidR="0019295C" w:rsidRPr="0019295C" w:rsidRDefault="0019295C" w:rsidP="0019295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19295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19295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"garantF1://19642543.2"</w:instrText>
      </w:r>
      <w:r w:rsidRPr="0019295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19295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19295C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Законом</w:t>
      </w:r>
      <w:r w:rsidRPr="0019295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19295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Челябинской области от 26 июня 2014 г. N 722-ЗО в статью 3 настоящего Закона внесены изменения </w:t>
      </w:r>
    </w:p>
    <w:p w:rsidR="0019295C" w:rsidRPr="0019295C" w:rsidRDefault="0019295C" w:rsidP="0019295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15" w:history="1">
        <w:r w:rsidRPr="0019295C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статьи в предыдущей редакции</w:t>
        </w:r>
      </w:hyperlink>
    </w:p>
    <w:p w:rsidR="0019295C" w:rsidRPr="0019295C" w:rsidRDefault="0019295C" w:rsidP="0019295C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r w:rsidRPr="0019295C">
        <w:rPr>
          <w:rFonts w:ascii="Arial" w:hAnsi="Arial" w:cs="Arial"/>
          <w:b/>
          <w:bCs/>
          <w:color w:val="26282F"/>
          <w:sz w:val="24"/>
          <w:szCs w:val="24"/>
        </w:rPr>
        <w:t>Статья 3.</w:t>
      </w:r>
      <w:r w:rsidRPr="0019295C">
        <w:rPr>
          <w:rFonts w:ascii="Arial" w:hAnsi="Arial" w:cs="Arial"/>
          <w:sz w:val="24"/>
          <w:szCs w:val="24"/>
        </w:rPr>
        <w:t xml:space="preserve"> Финансирование мер социальной поддержки многодетной семьи</w:t>
      </w:r>
    </w:p>
    <w:p w:rsidR="0019295C" w:rsidRPr="0019295C" w:rsidRDefault="0019295C" w:rsidP="001929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9295C" w:rsidRPr="0019295C" w:rsidRDefault="0019295C" w:rsidP="001929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9295C">
        <w:rPr>
          <w:rFonts w:ascii="Arial" w:hAnsi="Arial" w:cs="Arial"/>
          <w:sz w:val="24"/>
          <w:szCs w:val="24"/>
        </w:rPr>
        <w:t>Дополнительные меры социальной поддержки многодетной семьи в Челябинской области, установленные настоящим Законом, а также расходы, связанные с изготовлением удостоверений, являются расходным обязательством Челябинской области.</w:t>
      </w:r>
    </w:p>
    <w:p w:rsidR="0019295C" w:rsidRPr="0019295C" w:rsidRDefault="0019295C" w:rsidP="001929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9295C" w:rsidRPr="0019295C" w:rsidRDefault="0019295C" w:rsidP="0019295C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12" w:name="sub_4"/>
      <w:r w:rsidRPr="0019295C">
        <w:rPr>
          <w:rFonts w:ascii="Arial" w:hAnsi="Arial" w:cs="Arial"/>
          <w:b/>
          <w:bCs/>
          <w:color w:val="26282F"/>
          <w:sz w:val="24"/>
          <w:szCs w:val="24"/>
        </w:rPr>
        <w:t>Статья 4.</w:t>
      </w:r>
      <w:r w:rsidRPr="0019295C">
        <w:rPr>
          <w:rFonts w:ascii="Arial" w:hAnsi="Arial" w:cs="Arial"/>
          <w:sz w:val="24"/>
          <w:szCs w:val="24"/>
        </w:rPr>
        <w:t xml:space="preserve"> Вступление в силу настоящего Закона</w:t>
      </w:r>
    </w:p>
    <w:bookmarkEnd w:id="12"/>
    <w:p w:rsidR="0019295C" w:rsidRPr="0019295C" w:rsidRDefault="0019295C" w:rsidP="001929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9295C" w:rsidRPr="0019295C" w:rsidRDefault="0019295C" w:rsidP="001929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9295C">
        <w:rPr>
          <w:rFonts w:ascii="Arial" w:hAnsi="Arial" w:cs="Arial"/>
          <w:sz w:val="24"/>
          <w:szCs w:val="24"/>
        </w:rPr>
        <w:t xml:space="preserve">Настоящий Закон вступает в силу со дня его </w:t>
      </w:r>
      <w:hyperlink r:id="rId16" w:history="1">
        <w:r w:rsidRPr="0019295C">
          <w:rPr>
            <w:rFonts w:ascii="Arial" w:hAnsi="Arial" w:cs="Arial"/>
            <w:color w:val="106BBE"/>
            <w:sz w:val="24"/>
            <w:szCs w:val="24"/>
          </w:rPr>
          <w:t>официального опубликования</w:t>
        </w:r>
      </w:hyperlink>
      <w:r w:rsidRPr="0019295C">
        <w:rPr>
          <w:rFonts w:ascii="Arial" w:hAnsi="Arial" w:cs="Arial"/>
          <w:sz w:val="24"/>
          <w:szCs w:val="24"/>
        </w:rPr>
        <w:t xml:space="preserve"> и распространяется на правоотношения, возникшие с 1 апреля 2010 года.</w:t>
      </w:r>
    </w:p>
    <w:p w:rsidR="0019295C" w:rsidRPr="0019295C" w:rsidRDefault="0019295C" w:rsidP="001929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232"/>
        <w:gridCol w:w="3123"/>
      </w:tblGrid>
      <w:tr w:rsidR="0019295C" w:rsidRPr="0019295C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19295C" w:rsidRPr="0019295C" w:rsidRDefault="0019295C" w:rsidP="001929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295C">
              <w:rPr>
                <w:rFonts w:ascii="Arial" w:hAnsi="Arial" w:cs="Arial"/>
                <w:sz w:val="24"/>
                <w:szCs w:val="24"/>
              </w:rPr>
              <w:t>Губернатор Челябинской области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19295C" w:rsidRPr="0019295C" w:rsidRDefault="0019295C" w:rsidP="00192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295C">
              <w:rPr>
                <w:rFonts w:ascii="Arial" w:hAnsi="Arial" w:cs="Arial"/>
                <w:sz w:val="24"/>
                <w:szCs w:val="24"/>
              </w:rPr>
              <w:t>П.И. Сумин</w:t>
            </w:r>
          </w:p>
        </w:tc>
      </w:tr>
    </w:tbl>
    <w:p w:rsidR="0019295C" w:rsidRPr="0019295C" w:rsidRDefault="0019295C" w:rsidP="001929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211"/>
        <w:gridCol w:w="3144"/>
      </w:tblGrid>
      <w:tr w:rsidR="0019295C" w:rsidRPr="0019295C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19295C" w:rsidRPr="0019295C" w:rsidRDefault="0019295C" w:rsidP="001929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295C">
              <w:rPr>
                <w:rFonts w:ascii="Arial" w:hAnsi="Arial" w:cs="Arial"/>
                <w:sz w:val="24"/>
                <w:szCs w:val="24"/>
              </w:rPr>
              <w:t>N 548-ЗО от 31 марта 2010 г.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19295C" w:rsidRPr="0019295C" w:rsidRDefault="0019295C" w:rsidP="00192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295C">
              <w:rPr>
                <w:rFonts w:ascii="Arial" w:hAnsi="Arial" w:cs="Arial"/>
                <w:sz w:val="24"/>
                <w:szCs w:val="24"/>
              </w:rPr>
              <w:t>9 апреля 2010 г.</w:t>
            </w:r>
          </w:p>
        </w:tc>
      </w:tr>
    </w:tbl>
    <w:p w:rsidR="00582041" w:rsidRDefault="00582041">
      <w:bookmarkStart w:id="13" w:name="_GoBack"/>
      <w:bookmarkEnd w:id="13"/>
    </w:p>
    <w:sectPr w:rsidR="00582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180"/>
    <w:rsid w:val="0019295C"/>
    <w:rsid w:val="00431180"/>
    <w:rsid w:val="0058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74E74-8B03-4E74-8FFE-050F9B19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9295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295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19295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9295C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19295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19295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19295C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19295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1929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9734595.2010" TargetMode="External"/><Relationship Id="rId13" Type="http://schemas.openxmlformats.org/officeDocument/2006/relationships/hyperlink" Target="garantF1://19797019.201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400560164.13" TargetMode="External"/><Relationship Id="rId12" Type="http://schemas.openxmlformats.org/officeDocument/2006/relationships/hyperlink" Target="garantF1://73907820.11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8771924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9730231.101" TargetMode="External"/><Relationship Id="rId11" Type="http://schemas.openxmlformats.org/officeDocument/2006/relationships/hyperlink" Target="garantF1://8725599.1012" TargetMode="External"/><Relationship Id="rId5" Type="http://schemas.openxmlformats.org/officeDocument/2006/relationships/hyperlink" Target="garantF1://400293523.1" TargetMode="External"/><Relationship Id="rId15" Type="http://schemas.openxmlformats.org/officeDocument/2006/relationships/hyperlink" Target="garantF1://19712623.3" TargetMode="External"/><Relationship Id="rId10" Type="http://schemas.openxmlformats.org/officeDocument/2006/relationships/hyperlink" Target="garantF1://8676448.5012" TargetMode="External"/><Relationship Id="rId4" Type="http://schemas.openxmlformats.org/officeDocument/2006/relationships/hyperlink" Target="garantF1://8671929.0" TargetMode="External"/><Relationship Id="rId9" Type="http://schemas.openxmlformats.org/officeDocument/2006/relationships/hyperlink" Target="garantF1://8639596.0" TargetMode="External"/><Relationship Id="rId14" Type="http://schemas.openxmlformats.org/officeDocument/2006/relationships/hyperlink" Target="garantF1://80687.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4133</Characters>
  <Application>Microsoft Office Word</Application>
  <DocSecurity>0</DocSecurity>
  <Lines>34</Lines>
  <Paragraphs>9</Paragraphs>
  <ScaleCrop>false</ScaleCrop>
  <Company/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trubacheva</dc:creator>
  <cp:keywords/>
  <dc:description/>
  <cp:lastModifiedBy>trubacheva</cp:lastModifiedBy>
  <cp:revision>2</cp:revision>
  <dcterms:created xsi:type="dcterms:W3CDTF">2022-01-17T10:04:00Z</dcterms:created>
  <dcterms:modified xsi:type="dcterms:W3CDTF">2022-01-17T10:04:00Z</dcterms:modified>
</cp:coreProperties>
</file>