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8A" w:rsidRPr="00A0318A" w:rsidRDefault="0011548A" w:rsidP="00A0318A">
      <w:pPr>
        <w:pStyle w:val="s1"/>
        <w:jc w:val="center"/>
        <w:rPr>
          <w:b/>
        </w:rPr>
      </w:pPr>
      <w:bookmarkStart w:id="0" w:name="_GoBack"/>
      <w:bookmarkEnd w:id="0"/>
      <w:r w:rsidRPr="00A0318A">
        <w:rPr>
          <w:b/>
        </w:rPr>
        <w:t xml:space="preserve">Гражданин, выразивший желание стать опекуном, </w:t>
      </w:r>
      <w:r w:rsidRPr="00A0318A">
        <w:rPr>
          <w:b/>
        </w:rPr>
        <w:t>п</w:t>
      </w:r>
      <w:r w:rsidRPr="00A0318A">
        <w:rPr>
          <w:b/>
        </w:rPr>
        <w:t>редставляет в орган опеки и попечительства по месту жительства следующие документы:</w:t>
      </w:r>
    </w:p>
    <w:p w:rsidR="00E978BB" w:rsidRDefault="00E978BB" w:rsidP="00A0318A">
      <w:pPr>
        <w:pStyle w:val="s1"/>
        <w:spacing w:before="120" w:beforeAutospacing="0" w:after="0" w:afterAutospacing="0"/>
        <w:jc w:val="both"/>
      </w:pPr>
      <w:r>
        <w:t>1) паспорт либо иной документ, удостоверяющий личность;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proofErr w:type="gramStart"/>
      <w:r>
        <w:t>2</w:t>
      </w:r>
      <w:r w:rsidR="0011548A">
        <w:t>) справка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>3</w:t>
      </w:r>
      <w:r w:rsidR="0011548A">
        <w:t xml:space="preserve">) 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5" w:anchor="block_1000" w:history="1">
        <w:r w:rsidR="0011548A" w:rsidRPr="0011548A">
          <w:rPr>
            <w:rStyle w:val="a3"/>
            <w:color w:val="auto"/>
            <w:u w:val="none"/>
          </w:rPr>
          <w:t>порядке</w:t>
        </w:r>
      </w:hyperlink>
      <w:r w:rsidR="0011548A" w:rsidRPr="0011548A">
        <w:t>,</w:t>
      </w:r>
      <w:r w:rsidR="0011548A">
        <w:t xml:space="preserve"> устанавливаемом Министерством здравоохранения Российской Федерации;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>4</w:t>
      </w:r>
      <w:r w:rsidR="0011548A">
        <w:t>) копия свидетельства о браке (если гражданин, выразивший желание стать опекуном, состоит в браке);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>5</w:t>
      </w:r>
      <w:r w:rsidR="0011548A">
        <w:t>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>6</w:t>
      </w:r>
      <w:r w:rsidR="0011548A">
        <w:t>) документ о прохождении гражданином, выразившим желание стать опекуном, подготовки;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>7</w:t>
      </w:r>
      <w:r w:rsidR="0011548A">
        <w:t>) автобиография</w:t>
      </w:r>
      <w:r>
        <w:t>;</w:t>
      </w:r>
    </w:p>
    <w:p w:rsidR="00E978BB" w:rsidRDefault="00E978BB" w:rsidP="00A0318A">
      <w:pPr>
        <w:pStyle w:val="s1"/>
        <w:spacing w:before="120" w:beforeAutospacing="0" w:after="0" w:afterAutospacing="0"/>
        <w:jc w:val="both"/>
      </w:pPr>
      <w:r>
        <w:t xml:space="preserve">8) </w:t>
      </w:r>
      <w:r w:rsidRPr="00E978BB">
        <w:t>копия страхового свидетельства государственного пенсионного страхования (СНИЛС)</w:t>
      </w:r>
    </w:p>
    <w:p w:rsidR="00E978BB" w:rsidRDefault="00E978BB" w:rsidP="00E978BB">
      <w:pPr>
        <w:pStyle w:val="s1"/>
        <w:spacing w:before="0" w:beforeAutospacing="0" w:after="0" w:afterAutospacing="0"/>
        <w:ind w:firstLine="720"/>
        <w:jc w:val="both"/>
      </w:pPr>
    </w:p>
    <w:p w:rsidR="00E978BB" w:rsidRDefault="00E978BB" w:rsidP="00E978BB">
      <w:pPr>
        <w:pStyle w:val="s1"/>
        <w:spacing w:before="0" w:beforeAutospacing="0" w:after="0" w:afterAutospacing="0"/>
        <w:ind w:firstLine="720"/>
        <w:jc w:val="both"/>
      </w:pPr>
      <w:r>
        <w:t xml:space="preserve">Документы, предусмотренные </w:t>
      </w:r>
      <w:hyperlink r:id="rId6" w:anchor="block_10042" w:history="1">
        <w:r w:rsidRPr="0011548A">
          <w:rPr>
            <w:rStyle w:val="a3"/>
            <w:color w:val="auto"/>
            <w:u w:val="none"/>
          </w:rPr>
          <w:t>пункт</w:t>
        </w:r>
        <w:r>
          <w:rPr>
            <w:rStyle w:val="a3"/>
            <w:color w:val="auto"/>
            <w:u w:val="none"/>
          </w:rPr>
          <w:t>ом</w:t>
        </w:r>
        <w:r w:rsidRPr="0011548A">
          <w:rPr>
            <w:rStyle w:val="a3"/>
            <w:color w:val="auto"/>
            <w:u w:val="none"/>
          </w:rPr>
          <w:t> </w:t>
        </w:r>
        <w:r>
          <w:rPr>
            <w:rStyle w:val="a3"/>
            <w:color w:val="auto"/>
            <w:u w:val="none"/>
          </w:rPr>
          <w:t>2</w:t>
        </w:r>
      </w:hyperlink>
      <w:r>
        <w:t xml:space="preserve">, принимаются органом опеки и попечительства в течение года со дня их выдачи, предусмотренные </w:t>
      </w:r>
      <w:hyperlink r:id="rId7" w:anchor="block_10045" w:history="1">
        <w:r w:rsidRPr="0011548A">
          <w:rPr>
            <w:rStyle w:val="a3"/>
            <w:color w:val="auto"/>
            <w:u w:val="none"/>
          </w:rPr>
          <w:t>пункт</w:t>
        </w:r>
        <w:r>
          <w:rPr>
            <w:rStyle w:val="a3"/>
            <w:color w:val="auto"/>
            <w:u w:val="none"/>
          </w:rPr>
          <w:t>ом</w:t>
        </w:r>
        <w:r w:rsidRPr="0011548A">
          <w:rPr>
            <w:rStyle w:val="a3"/>
            <w:color w:val="auto"/>
            <w:u w:val="none"/>
          </w:rPr>
          <w:t> </w:t>
        </w:r>
        <w:r>
          <w:rPr>
            <w:rStyle w:val="a3"/>
            <w:color w:val="auto"/>
            <w:u w:val="none"/>
          </w:rPr>
          <w:t>3</w:t>
        </w:r>
      </w:hyperlink>
      <w:r>
        <w:t xml:space="preserve"> - в течение 3 месяцев со дня его выдачи.</w:t>
      </w:r>
    </w:p>
    <w:p w:rsidR="0011548A" w:rsidRPr="00A0318A" w:rsidRDefault="0011548A" w:rsidP="00A0318A">
      <w:pPr>
        <w:pStyle w:val="s1"/>
        <w:ind w:right="535" w:firstLine="540"/>
        <w:jc w:val="center"/>
        <w:rPr>
          <w:b/>
        </w:rPr>
      </w:pPr>
      <w:r w:rsidRPr="00A0318A">
        <w:rPr>
          <w:b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 следующие документы:</w:t>
      </w:r>
    </w:p>
    <w:p w:rsidR="00E978BB" w:rsidRDefault="0011548A" w:rsidP="00A0318A">
      <w:pPr>
        <w:pStyle w:val="s1"/>
        <w:spacing w:before="120" w:beforeAutospacing="0" w:after="0" w:afterAutospacing="0"/>
        <w:jc w:val="both"/>
      </w:pPr>
      <w:r>
        <w:t>1</w:t>
      </w:r>
      <w:r>
        <w:t>) </w:t>
      </w:r>
      <w:r w:rsidR="00E978BB">
        <w:t>паспорт либо иной документ, удостоверяющий личность;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 xml:space="preserve">2) </w:t>
      </w:r>
      <w:r w:rsidR="0011548A">
        <w:t>документы, подтверждающие родство с совершеннолетним подопечным;</w:t>
      </w:r>
    </w:p>
    <w:p w:rsidR="0011548A" w:rsidRDefault="00E978BB" w:rsidP="00A0318A">
      <w:pPr>
        <w:pStyle w:val="s1"/>
        <w:spacing w:before="120" w:beforeAutospacing="0" w:after="0" w:afterAutospacing="0"/>
        <w:jc w:val="both"/>
      </w:pPr>
      <w:r>
        <w:t>3</w:t>
      </w:r>
      <w:r w:rsidR="0011548A">
        <w:t>) копия свидетельства о браке (если близкий родственник, выразивший желание с</w:t>
      </w:r>
      <w:r>
        <w:t>тать опекуном, состоит в браке);</w:t>
      </w:r>
    </w:p>
    <w:p w:rsidR="00E978BB" w:rsidRDefault="00E978BB" w:rsidP="00A0318A">
      <w:pPr>
        <w:pStyle w:val="s1"/>
        <w:spacing w:before="120" w:beforeAutospacing="0" w:after="0" w:afterAutospacing="0"/>
        <w:jc w:val="both"/>
      </w:pPr>
      <w:r>
        <w:t xml:space="preserve">3) </w:t>
      </w:r>
      <w:r w:rsidRPr="00E978BB">
        <w:t>копия страхового свидетельства государственного пенсионного страхования (СНИЛС)</w:t>
      </w:r>
    </w:p>
    <w:p w:rsidR="00E978BB" w:rsidRDefault="00E978BB" w:rsidP="00A0318A">
      <w:pPr>
        <w:pStyle w:val="s1"/>
        <w:spacing w:before="120" w:beforeAutospacing="0" w:after="0" w:afterAutospacing="0"/>
        <w:jc w:val="both"/>
      </w:pPr>
    </w:p>
    <w:p w:rsidR="0011548A" w:rsidRPr="00A0318A" w:rsidRDefault="0011548A" w:rsidP="00A0318A">
      <w:pPr>
        <w:pStyle w:val="s1"/>
        <w:jc w:val="center"/>
        <w:rPr>
          <w:b/>
        </w:rPr>
      </w:pPr>
      <w:r w:rsidRPr="00A0318A">
        <w:rPr>
          <w:b/>
        </w:rPr>
        <w:t>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11548A" w:rsidRDefault="00A0318A" w:rsidP="00A0318A">
      <w:pPr>
        <w:pStyle w:val="s1"/>
        <w:jc w:val="both"/>
      </w:pPr>
      <w:r>
        <w:t>1</w:t>
      </w:r>
      <w:r w:rsidR="0011548A">
        <w:t xml:space="preserve">) 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</w:t>
      </w:r>
      <w:r w:rsidR="0011548A">
        <w:lastRenderedPageBreak/>
        <w:t>жилое помещение, и копию финансового лицевого счета с места жительства гражданина, выразившего желание стать опекуном;</w:t>
      </w:r>
    </w:p>
    <w:p w:rsidR="0011548A" w:rsidRDefault="00A0318A" w:rsidP="00A0318A">
      <w:pPr>
        <w:pStyle w:val="s1"/>
        <w:jc w:val="both"/>
      </w:pPr>
      <w:r>
        <w:t>2</w:t>
      </w:r>
      <w:r w:rsidR="0011548A">
        <w:t>) 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1548A" w:rsidRDefault="00A0318A" w:rsidP="00A0318A">
      <w:pPr>
        <w:pStyle w:val="s1"/>
        <w:jc w:val="both"/>
      </w:pPr>
      <w:r>
        <w:t>3</w:t>
      </w:r>
      <w:r w:rsidR="0011548A">
        <w:t>) 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1548A" w:rsidRDefault="00A0318A" w:rsidP="00A0318A">
      <w:pPr>
        <w:pStyle w:val="s1"/>
        <w:jc w:val="both"/>
      </w:pPr>
      <w:r>
        <w:t>4</w:t>
      </w:r>
      <w:r w:rsidR="0011548A">
        <w:t>) 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A0318A" w:rsidRPr="00E978BB" w:rsidRDefault="00E978BB" w:rsidP="00E978BB">
      <w:pPr>
        <w:pStyle w:val="s1"/>
        <w:jc w:val="center"/>
        <w:rPr>
          <w:b/>
        </w:rPr>
      </w:pPr>
      <w:r w:rsidRPr="00E978BB">
        <w:rPr>
          <w:b/>
        </w:rPr>
        <w:t xml:space="preserve">Документы на </w:t>
      </w:r>
      <w:r w:rsidR="00A0318A" w:rsidRPr="00E978BB">
        <w:rPr>
          <w:b/>
        </w:rPr>
        <w:t>совершеннолетнего подопечного</w:t>
      </w:r>
    </w:p>
    <w:p w:rsidR="00A0318A" w:rsidRDefault="00A97B32" w:rsidP="00A0318A">
      <w:pPr>
        <w:pStyle w:val="s1"/>
      </w:pPr>
      <w:r>
        <w:t>1</w:t>
      </w:r>
      <w:r w:rsidR="00A0318A">
        <w:t>) паспорт либо иной документ, удостоверяющий личность;</w:t>
      </w:r>
    </w:p>
    <w:p w:rsidR="00A0318A" w:rsidRDefault="00A97B32" w:rsidP="00A97B32">
      <w:pPr>
        <w:pStyle w:val="s1"/>
      </w:pPr>
      <w:r>
        <w:t>2</w:t>
      </w:r>
      <w:r w:rsidR="00A0318A">
        <w:t xml:space="preserve">) копия решения суда об ограничении совершеннолетнего гражданина в дееспособности </w:t>
      </w:r>
    </w:p>
    <w:p w:rsidR="00A0318A" w:rsidRDefault="00A97B32" w:rsidP="00A0318A">
      <w:pPr>
        <w:pStyle w:val="s1"/>
      </w:pPr>
      <w:r>
        <w:t>3</w:t>
      </w:r>
      <w:r w:rsidR="00A0318A">
        <w:t>) 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A0318A" w:rsidRDefault="00A97B32" w:rsidP="00A0318A">
      <w:pPr>
        <w:pStyle w:val="s1"/>
      </w:pPr>
      <w:r>
        <w:t>4</w:t>
      </w:r>
      <w:r w:rsidR="00A0318A">
        <w:t>) договоры об использовании жилых помещений, принадлежащих совершеннолетнему подопечному на праве собственности;</w:t>
      </w:r>
    </w:p>
    <w:p w:rsidR="00A0318A" w:rsidRDefault="00A97B32" w:rsidP="00A0318A">
      <w:pPr>
        <w:pStyle w:val="s1"/>
      </w:pPr>
      <w:r>
        <w:t>5</w:t>
      </w:r>
      <w:r w:rsidR="00E978BB">
        <w:t>)</w:t>
      </w:r>
      <w:r w:rsidR="00A0318A">
        <w:t> договоры об открытии на имя совершеннолетнего подопечного счетов в кредитных организациях;</w:t>
      </w:r>
    </w:p>
    <w:p w:rsidR="00A0318A" w:rsidRDefault="00A97B32" w:rsidP="00A0318A">
      <w:pPr>
        <w:pStyle w:val="s1"/>
      </w:pPr>
      <w:r>
        <w:t>6</w:t>
      </w:r>
      <w:r w:rsidR="00A0318A">
        <w:t>) полис обязательного медицинского страхования;</w:t>
      </w:r>
    </w:p>
    <w:p w:rsidR="00A0318A" w:rsidRDefault="00A97B32" w:rsidP="00A97B32">
      <w:pPr>
        <w:pStyle w:val="s1"/>
      </w:pPr>
      <w:r>
        <w:t>7</w:t>
      </w:r>
      <w:r w:rsidR="00A0318A">
        <w:t>) пенсионное удостоверение, документ, подтверждающий регистрацию в системе индивидуально</w:t>
      </w:r>
      <w:r>
        <w:t>го (персонифицированного) учета</w:t>
      </w:r>
    </w:p>
    <w:p w:rsidR="00A0318A" w:rsidRDefault="00A97B32" w:rsidP="00A0318A">
      <w:pPr>
        <w:pStyle w:val="s1"/>
      </w:pPr>
      <w:r>
        <w:t>8</w:t>
      </w:r>
      <w:r w:rsidR="00A0318A">
        <w:t xml:space="preserve">) справка (установленного образца) об инвалидности совершеннолетнего подопечного, его индивидуальная программа реабилитации или </w:t>
      </w:r>
      <w:proofErr w:type="spellStart"/>
      <w:r w:rsidR="00A0318A">
        <w:t>абилитации</w:t>
      </w:r>
      <w:proofErr w:type="spellEnd"/>
      <w:r w:rsidR="00A0318A">
        <w:t xml:space="preserve">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</w:t>
      </w:r>
      <w:proofErr w:type="spellStart"/>
      <w:r w:rsidR="00A0318A">
        <w:t>абилитации</w:t>
      </w:r>
      <w:proofErr w:type="spellEnd"/>
      <w:r w:rsidR="00A0318A">
        <w:t>;</w:t>
      </w:r>
    </w:p>
    <w:p w:rsidR="00A0318A" w:rsidRDefault="00A97B32" w:rsidP="00A0318A">
      <w:pPr>
        <w:pStyle w:val="s1"/>
      </w:pPr>
      <w:r>
        <w:t>9</w:t>
      </w:r>
      <w:r w:rsidR="00A0318A">
        <w:t>) 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E978BB" w:rsidRPr="00E978BB" w:rsidRDefault="00E978BB" w:rsidP="00E978BB">
      <w:pPr>
        <w:pStyle w:val="s1"/>
        <w:jc w:val="both"/>
      </w:pPr>
      <w:r>
        <w:t xml:space="preserve">10) </w:t>
      </w:r>
      <w:r w:rsidRPr="00E978BB">
        <w:t>копия страхового свидетельства государственного пенсионного страхования (СНИЛС)</w:t>
      </w:r>
    </w:p>
    <w:p w:rsidR="00E978BB" w:rsidRDefault="00E978BB" w:rsidP="00A0318A">
      <w:pPr>
        <w:pStyle w:val="s1"/>
      </w:pPr>
    </w:p>
    <w:p w:rsidR="00A0318A" w:rsidRDefault="00A0318A" w:rsidP="00A0318A">
      <w:pPr>
        <w:pStyle w:val="s1"/>
        <w:jc w:val="both"/>
      </w:pPr>
    </w:p>
    <w:p w:rsidR="00FB07C6" w:rsidRDefault="00FB07C6" w:rsidP="00A0318A">
      <w:pPr>
        <w:jc w:val="both"/>
      </w:pPr>
    </w:p>
    <w:sectPr w:rsidR="00F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8A"/>
    <w:rsid w:val="0011548A"/>
    <w:rsid w:val="00A0318A"/>
    <w:rsid w:val="00A97B32"/>
    <w:rsid w:val="00DF1C38"/>
    <w:rsid w:val="00E978BB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548A"/>
    <w:rPr>
      <w:color w:val="0000FF"/>
      <w:u w:val="single"/>
    </w:rPr>
  </w:style>
  <w:style w:type="paragraph" w:customStyle="1" w:styleId="s22">
    <w:name w:val="s_22"/>
    <w:basedOn w:val="a"/>
    <w:rsid w:val="001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548A"/>
    <w:rPr>
      <w:color w:val="0000FF"/>
      <w:u w:val="single"/>
    </w:rPr>
  </w:style>
  <w:style w:type="paragraph" w:customStyle="1" w:styleId="s22">
    <w:name w:val="s_22"/>
    <w:basedOn w:val="a"/>
    <w:rsid w:val="001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9774/41e052377dfac7a501640d0265da74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99774/41e052377dfac7a501640d0265da74ed/" TargetMode="External"/><Relationship Id="rId5" Type="http://schemas.openxmlformats.org/officeDocument/2006/relationships/hyperlink" Target="https://base.garant.ru/7461269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rubceova</dc:creator>
  <cp:lastModifiedBy>rubceova</cp:lastModifiedBy>
  <cp:revision>1</cp:revision>
  <dcterms:created xsi:type="dcterms:W3CDTF">2021-05-14T03:38:00Z</dcterms:created>
  <dcterms:modified xsi:type="dcterms:W3CDTF">2021-05-14T05:12:00Z</dcterms:modified>
</cp:coreProperties>
</file>